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907D85" w14:textId="4E091F47" w:rsidR="001F6875" w:rsidRDefault="00F118B1" w:rsidP="00F118B1">
      <w:pPr>
        <w:jc w:val="center"/>
        <w:rPr>
          <w:rFonts w:ascii="Times New Roman" w:hAnsi="Times New Roman" w:cs="Times New Roman"/>
          <w:sz w:val="24"/>
          <w:szCs w:val="24"/>
        </w:rPr>
      </w:pPr>
      <w:r w:rsidRPr="00F118B1">
        <w:rPr>
          <w:rFonts w:ascii="Times New Roman" w:hAnsi="Times New Roman" w:cs="Times New Roman"/>
          <w:sz w:val="24"/>
          <w:szCs w:val="24"/>
        </w:rPr>
        <w:t xml:space="preserve">A Workshop on Career </w:t>
      </w:r>
      <w:proofErr w:type="spellStart"/>
      <w:r w:rsidRPr="00F118B1">
        <w:rPr>
          <w:rFonts w:ascii="Times New Roman" w:hAnsi="Times New Roman" w:cs="Times New Roman"/>
          <w:sz w:val="24"/>
          <w:szCs w:val="24"/>
        </w:rPr>
        <w:t>Counseling</w:t>
      </w:r>
      <w:proofErr w:type="spellEnd"/>
    </w:p>
    <w:p w14:paraId="0561D80E" w14:textId="4AAB7615" w:rsidR="00F118B1" w:rsidRDefault="00F118B1" w:rsidP="00F118B1">
      <w:pPr>
        <w:jc w:val="center"/>
        <w:rPr>
          <w:noProof/>
        </w:rPr>
      </w:pPr>
      <w:r>
        <w:rPr>
          <w:noProof/>
        </w:rPr>
        <w:drawing>
          <wp:inline distT="0" distB="0" distL="0" distR="0" wp14:anchorId="2EDDD30E" wp14:editId="2F49F771">
            <wp:extent cx="5731510" cy="4381805"/>
            <wp:effectExtent l="0" t="0" r="2540" b="0"/>
            <wp:docPr id="1896166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7495" cy="4386380"/>
                    </a:xfrm>
                    <a:prstGeom prst="rect">
                      <a:avLst/>
                    </a:prstGeom>
                    <a:noFill/>
                    <a:ln>
                      <a:noFill/>
                    </a:ln>
                  </pic:spPr>
                </pic:pic>
              </a:graphicData>
            </a:graphic>
          </wp:inline>
        </w:drawing>
      </w:r>
    </w:p>
    <w:p w14:paraId="26C41CFB" w14:textId="77777777" w:rsidR="00F118B1" w:rsidRPr="00F118B1" w:rsidRDefault="00F118B1" w:rsidP="00F118B1">
      <w:pPr>
        <w:rPr>
          <w:rFonts w:ascii="Times New Roman" w:hAnsi="Times New Roman" w:cs="Times New Roman"/>
          <w:sz w:val="24"/>
          <w:szCs w:val="24"/>
        </w:rPr>
      </w:pPr>
    </w:p>
    <w:p w14:paraId="167F312F" w14:textId="77777777" w:rsidR="00F118B1" w:rsidRDefault="00F118B1" w:rsidP="00F118B1">
      <w:pPr>
        <w:rPr>
          <w:noProof/>
        </w:rPr>
      </w:pPr>
    </w:p>
    <w:p w14:paraId="7F197710" w14:textId="3A39DEBB" w:rsidR="00F118B1" w:rsidRPr="00F118B1" w:rsidRDefault="00F118B1" w:rsidP="00F118B1">
      <w:pPr>
        <w:tabs>
          <w:tab w:val="left" w:pos="3848"/>
        </w:tabs>
        <w:jc w:val="both"/>
        <w:rPr>
          <w:rFonts w:ascii="Times New Roman" w:hAnsi="Times New Roman" w:cs="Times New Roman"/>
          <w:sz w:val="24"/>
          <w:szCs w:val="24"/>
        </w:rPr>
      </w:pPr>
      <w:r>
        <w:rPr>
          <w:rFonts w:ascii="Times New Roman" w:hAnsi="Times New Roman" w:cs="Times New Roman"/>
          <w:sz w:val="24"/>
          <w:szCs w:val="24"/>
        </w:rPr>
        <w:tab/>
      </w:r>
      <w:r w:rsidRPr="00F118B1">
        <w:rPr>
          <w:rFonts w:ascii="Times New Roman" w:hAnsi="Times New Roman" w:cs="Times New Roman"/>
          <w:sz w:val="24"/>
          <w:szCs w:val="24"/>
        </w:rPr>
        <w:t xml:space="preserve">The seminar, </w:t>
      </w:r>
      <w:r w:rsidRPr="00F118B1">
        <w:rPr>
          <w:rFonts w:ascii="Times New Roman" w:hAnsi="Times New Roman" w:cs="Times New Roman"/>
          <w:i/>
          <w:iCs/>
          <w:sz w:val="24"/>
          <w:szCs w:val="24"/>
        </w:rPr>
        <w:t>"A Workshop on Career Counselling,"</w:t>
      </w:r>
      <w:r w:rsidRPr="00F118B1">
        <w:rPr>
          <w:rFonts w:ascii="Times New Roman" w:hAnsi="Times New Roman" w:cs="Times New Roman"/>
          <w:sz w:val="24"/>
          <w:szCs w:val="24"/>
        </w:rPr>
        <w:t xml:space="preserve"> provided valuable insights into career planning and development for students and young professionals. Organized to address growing concerns about career choices, the workshop featured expert </w:t>
      </w:r>
      <w:proofErr w:type="spellStart"/>
      <w:r w:rsidRPr="00F118B1">
        <w:rPr>
          <w:rFonts w:ascii="Times New Roman" w:hAnsi="Times New Roman" w:cs="Times New Roman"/>
          <w:sz w:val="24"/>
          <w:szCs w:val="24"/>
        </w:rPr>
        <w:t>counselors</w:t>
      </w:r>
      <w:proofErr w:type="spellEnd"/>
      <w:r w:rsidRPr="00F118B1">
        <w:rPr>
          <w:rFonts w:ascii="Times New Roman" w:hAnsi="Times New Roman" w:cs="Times New Roman"/>
          <w:sz w:val="24"/>
          <w:szCs w:val="24"/>
        </w:rPr>
        <w:t xml:space="preserve">, educators, and industry professionals who shared guidance on identifying strengths, interests, and suitable career paths. The session emphasized the importance of aligning personal skills with market demands, exploring emerging job opportunities, and acquiring necessary qualifications. Interactive discussions and one-on-one </w:t>
      </w:r>
      <w:proofErr w:type="spellStart"/>
      <w:r w:rsidRPr="00F118B1">
        <w:rPr>
          <w:rFonts w:ascii="Times New Roman" w:hAnsi="Times New Roman" w:cs="Times New Roman"/>
          <w:sz w:val="24"/>
          <w:szCs w:val="24"/>
        </w:rPr>
        <w:t>counseling</w:t>
      </w:r>
      <w:proofErr w:type="spellEnd"/>
      <w:r w:rsidRPr="00F118B1">
        <w:rPr>
          <w:rFonts w:ascii="Times New Roman" w:hAnsi="Times New Roman" w:cs="Times New Roman"/>
          <w:sz w:val="24"/>
          <w:szCs w:val="24"/>
        </w:rPr>
        <w:t xml:space="preserve"> sessions enabled participants to clarify doubts and set clear professional goals. Practical tips on resume building, interview preparation, and skill development were also provided. Attendees benefited from motivational success stories and expert advice on navigating competitive job markets. Overall, the seminar proved to be a crucial platform for empowering individuals to make informed career decisions, fostering confidence and readiness to excel in their chosen fields.</w:t>
      </w:r>
    </w:p>
    <w:p w14:paraId="7687475F" w14:textId="5AA744A8" w:rsidR="00F118B1" w:rsidRPr="00F118B1" w:rsidRDefault="00F118B1" w:rsidP="00F118B1">
      <w:pPr>
        <w:jc w:val="center"/>
        <w:rPr>
          <w:rFonts w:ascii="Times New Roman" w:hAnsi="Times New Roman" w:cs="Times New Roman"/>
          <w:sz w:val="24"/>
          <w:szCs w:val="24"/>
        </w:rPr>
      </w:pPr>
      <w:r>
        <w:rPr>
          <w:noProof/>
        </w:rPr>
        <w:lastRenderedPageBreak/>
        <w:drawing>
          <wp:inline distT="0" distB="0" distL="0" distR="0" wp14:anchorId="79603B74" wp14:editId="19F365EF">
            <wp:extent cx="5731510" cy="4298315"/>
            <wp:effectExtent l="0" t="0" r="2540" b="6985"/>
            <wp:docPr id="20843401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4298315"/>
                    </a:xfrm>
                    <a:prstGeom prst="rect">
                      <a:avLst/>
                    </a:prstGeom>
                    <a:noFill/>
                    <a:ln>
                      <a:noFill/>
                    </a:ln>
                  </pic:spPr>
                </pic:pic>
              </a:graphicData>
            </a:graphic>
          </wp:inline>
        </w:drawing>
      </w:r>
      <w:r>
        <w:rPr>
          <w:noProof/>
        </w:rPr>
        <w:drawing>
          <wp:inline distT="0" distB="0" distL="0" distR="0" wp14:anchorId="7BD5CE91" wp14:editId="76D66526">
            <wp:extent cx="5731510" cy="4298315"/>
            <wp:effectExtent l="0" t="0" r="2540" b="6985"/>
            <wp:docPr id="6371484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4298315"/>
                    </a:xfrm>
                    <a:prstGeom prst="rect">
                      <a:avLst/>
                    </a:prstGeom>
                    <a:noFill/>
                    <a:ln>
                      <a:noFill/>
                    </a:ln>
                  </pic:spPr>
                </pic:pic>
              </a:graphicData>
            </a:graphic>
          </wp:inline>
        </w:drawing>
      </w:r>
      <w:r>
        <w:rPr>
          <w:noProof/>
        </w:rPr>
        <w:lastRenderedPageBreak/>
        <w:drawing>
          <wp:inline distT="0" distB="0" distL="0" distR="0" wp14:anchorId="54629393" wp14:editId="0AB5ADBA">
            <wp:extent cx="5731510" cy="4298315"/>
            <wp:effectExtent l="0" t="0" r="2540" b="6985"/>
            <wp:docPr id="2741396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298315"/>
                    </a:xfrm>
                    <a:prstGeom prst="rect">
                      <a:avLst/>
                    </a:prstGeom>
                    <a:noFill/>
                    <a:ln>
                      <a:noFill/>
                    </a:ln>
                  </pic:spPr>
                </pic:pic>
              </a:graphicData>
            </a:graphic>
          </wp:inline>
        </w:drawing>
      </w:r>
      <w:r>
        <w:rPr>
          <w:noProof/>
        </w:rPr>
        <w:drawing>
          <wp:inline distT="0" distB="0" distL="0" distR="0" wp14:anchorId="64C454D4" wp14:editId="70E7E128">
            <wp:extent cx="5731510" cy="4298315"/>
            <wp:effectExtent l="0" t="0" r="2540" b="6985"/>
            <wp:docPr id="6242707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98315"/>
                    </a:xfrm>
                    <a:prstGeom prst="rect">
                      <a:avLst/>
                    </a:prstGeom>
                    <a:noFill/>
                    <a:ln>
                      <a:noFill/>
                    </a:ln>
                  </pic:spPr>
                </pic:pic>
              </a:graphicData>
            </a:graphic>
          </wp:inline>
        </w:drawing>
      </w:r>
    </w:p>
    <w:sectPr w:rsidR="00F118B1" w:rsidRPr="00F118B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17D"/>
    <w:rsid w:val="001F6875"/>
    <w:rsid w:val="002B717D"/>
    <w:rsid w:val="00360295"/>
    <w:rsid w:val="006460B5"/>
    <w:rsid w:val="00983952"/>
    <w:rsid w:val="00A53443"/>
    <w:rsid w:val="00B241CC"/>
    <w:rsid w:val="00EC6985"/>
    <w:rsid w:val="00F118B1"/>
    <w:rsid w:val="00FB644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F9F56"/>
  <w15:chartTrackingRefBased/>
  <w15:docId w15:val="{3E4F0064-E28E-46E6-8F22-E9EC54476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165</Words>
  <Characters>942</Characters>
  <Application>Microsoft Office Word</Application>
  <DocSecurity>0</DocSecurity>
  <Lines>7</Lines>
  <Paragraphs>2</Paragraphs>
  <ScaleCrop>false</ScaleCrop>
  <Company/>
  <LinksUpToDate>false</LinksUpToDate>
  <CharactersWithSpaces>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2024-12-17T10:13:00Z</dcterms:created>
  <dcterms:modified xsi:type="dcterms:W3CDTF">2024-12-17T10:15:00Z</dcterms:modified>
</cp:coreProperties>
</file>